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61C" w:rsidRDefault="00AB261C" w:rsidP="00AB261C">
      <w:pPr>
        <w:spacing w:after="0" w:line="480" w:lineRule="auto"/>
        <w:rPr>
          <w:rFonts w:ascii="Times New Roman" w:hAnsi="Times New Roman" w:cs="Times New Roman"/>
          <w:sz w:val="24"/>
          <w:szCs w:val="24"/>
        </w:rPr>
      </w:pPr>
    </w:p>
    <w:p w:rsidR="00AB261C" w:rsidRDefault="00AB261C" w:rsidP="00AB261C">
      <w:pPr>
        <w:spacing w:after="0" w:line="480" w:lineRule="auto"/>
        <w:rPr>
          <w:rFonts w:ascii="Times New Roman" w:hAnsi="Times New Roman" w:cs="Times New Roman"/>
          <w:sz w:val="24"/>
          <w:szCs w:val="24"/>
        </w:rPr>
      </w:pPr>
    </w:p>
    <w:p w:rsidR="00AB261C" w:rsidRDefault="00AB261C" w:rsidP="00AB261C">
      <w:pPr>
        <w:spacing w:after="0" w:line="480" w:lineRule="auto"/>
        <w:rPr>
          <w:rFonts w:ascii="Times New Roman" w:hAnsi="Times New Roman" w:cs="Times New Roman"/>
          <w:sz w:val="24"/>
          <w:szCs w:val="24"/>
        </w:rPr>
      </w:pPr>
    </w:p>
    <w:p w:rsidR="00AB261C" w:rsidRDefault="00AB261C" w:rsidP="00AB261C">
      <w:pPr>
        <w:spacing w:after="0" w:line="480" w:lineRule="auto"/>
        <w:rPr>
          <w:rFonts w:ascii="Times New Roman" w:hAnsi="Times New Roman" w:cs="Times New Roman"/>
          <w:sz w:val="24"/>
          <w:szCs w:val="24"/>
        </w:rPr>
      </w:pPr>
    </w:p>
    <w:p w:rsidR="00AB261C" w:rsidRDefault="00AB261C" w:rsidP="00AB261C">
      <w:pPr>
        <w:spacing w:after="0" w:line="480" w:lineRule="auto"/>
        <w:rPr>
          <w:rFonts w:ascii="Times New Roman" w:hAnsi="Times New Roman" w:cs="Times New Roman"/>
          <w:sz w:val="24"/>
          <w:szCs w:val="24"/>
        </w:rPr>
      </w:pPr>
    </w:p>
    <w:p w:rsidR="00AB261C" w:rsidRDefault="00AB261C" w:rsidP="00AB261C">
      <w:pPr>
        <w:spacing w:after="0" w:line="480" w:lineRule="auto"/>
        <w:rPr>
          <w:rFonts w:ascii="Times New Roman" w:hAnsi="Times New Roman" w:cs="Times New Roman"/>
          <w:sz w:val="24"/>
          <w:szCs w:val="24"/>
        </w:rPr>
      </w:pPr>
    </w:p>
    <w:p w:rsidR="00AB261C" w:rsidRDefault="00AB261C" w:rsidP="00AB261C">
      <w:pPr>
        <w:spacing w:after="0" w:line="480" w:lineRule="auto"/>
        <w:rPr>
          <w:rFonts w:ascii="Times New Roman" w:hAnsi="Times New Roman" w:cs="Times New Roman"/>
          <w:sz w:val="24"/>
          <w:szCs w:val="24"/>
        </w:rPr>
      </w:pPr>
    </w:p>
    <w:p w:rsidR="00AB261C" w:rsidRDefault="00AB261C" w:rsidP="00AB261C">
      <w:pPr>
        <w:spacing w:after="0" w:line="480" w:lineRule="auto"/>
        <w:rPr>
          <w:rFonts w:ascii="Times New Roman" w:hAnsi="Times New Roman" w:cs="Times New Roman"/>
          <w:sz w:val="24"/>
          <w:szCs w:val="24"/>
        </w:rPr>
      </w:pPr>
    </w:p>
    <w:p w:rsidR="00AB261C" w:rsidRPr="00AB261C" w:rsidRDefault="00AB261C" w:rsidP="00AB261C">
      <w:pPr>
        <w:spacing w:after="0" w:line="480" w:lineRule="auto"/>
        <w:jc w:val="center"/>
        <w:rPr>
          <w:rFonts w:ascii="Times New Roman" w:hAnsi="Times New Roman" w:cs="Times New Roman"/>
          <w:sz w:val="24"/>
          <w:szCs w:val="24"/>
        </w:rPr>
      </w:pPr>
      <w:r w:rsidRPr="00AB261C">
        <w:rPr>
          <w:rFonts w:ascii="Times New Roman" w:hAnsi="Times New Roman" w:cs="Times New Roman"/>
          <w:sz w:val="24"/>
          <w:szCs w:val="24"/>
        </w:rPr>
        <w:t>Facebook’s Corporate Social Responsibility</w:t>
      </w:r>
    </w:p>
    <w:p w:rsidR="00AB261C" w:rsidRPr="00AB261C" w:rsidRDefault="00AB261C" w:rsidP="00AB261C">
      <w:pPr>
        <w:spacing w:after="0" w:line="480" w:lineRule="auto"/>
        <w:jc w:val="center"/>
        <w:rPr>
          <w:rFonts w:ascii="Times New Roman" w:hAnsi="Times New Roman" w:cs="Times New Roman"/>
          <w:sz w:val="24"/>
          <w:szCs w:val="24"/>
        </w:rPr>
      </w:pPr>
      <w:r w:rsidRPr="00AB261C">
        <w:rPr>
          <w:rFonts w:ascii="Times New Roman" w:hAnsi="Times New Roman" w:cs="Times New Roman"/>
          <w:sz w:val="24"/>
          <w:szCs w:val="24"/>
        </w:rPr>
        <w:t>Name of Student</w:t>
      </w:r>
    </w:p>
    <w:p w:rsidR="00AB261C" w:rsidRPr="00AB261C" w:rsidRDefault="00AB261C" w:rsidP="00AB261C">
      <w:pPr>
        <w:spacing w:after="0" w:line="480" w:lineRule="auto"/>
        <w:jc w:val="center"/>
        <w:rPr>
          <w:rFonts w:ascii="Times New Roman" w:hAnsi="Times New Roman" w:cs="Times New Roman"/>
          <w:sz w:val="24"/>
          <w:szCs w:val="24"/>
        </w:rPr>
      </w:pPr>
      <w:r w:rsidRPr="00AB261C">
        <w:rPr>
          <w:rFonts w:ascii="Times New Roman" w:hAnsi="Times New Roman" w:cs="Times New Roman"/>
          <w:sz w:val="24"/>
          <w:szCs w:val="24"/>
        </w:rPr>
        <w:t>Institution</w:t>
      </w:r>
    </w:p>
    <w:p w:rsidR="00AB261C" w:rsidRDefault="00AB261C" w:rsidP="00AB261C">
      <w:pPr>
        <w:spacing w:after="0" w:line="480" w:lineRule="auto"/>
        <w:rPr>
          <w:rFonts w:ascii="Times New Roman" w:hAnsi="Times New Roman" w:cs="Times New Roman"/>
          <w:sz w:val="24"/>
          <w:szCs w:val="24"/>
        </w:rPr>
      </w:pPr>
    </w:p>
    <w:p w:rsidR="00AB261C" w:rsidRDefault="00AB261C" w:rsidP="00AB261C">
      <w:pPr>
        <w:spacing w:after="0" w:line="480" w:lineRule="auto"/>
        <w:rPr>
          <w:rFonts w:ascii="Times New Roman" w:hAnsi="Times New Roman" w:cs="Times New Roman"/>
          <w:sz w:val="24"/>
          <w:szCs w:val="24"/>
        </w:rPr>
      </w:pPr>
    </w:p>
    <w:p w:rsidR="00AB261C" w:rsidRDefault="00AB261C" w:rsidP="00AB261C">
      <w:pPr>
        <w:spacing w:after="0" w:line="480" w:lineRule="auto"/>
        <w:rPr>
          <w:rFonts w:ascii="Times New Roman" w:hAnsi="Times New Roman" w:cs="Times New Roman"/>
          <w:sz w:val="24"/>
          <w:szCs w:val="24"/>
        </w:rPr>
      </w:pPr>
    </w:p>
    <w:p w:rsidR="00AB261C" w:rsidRDefault="00AB261C" w:rsidP="00AB261C">
      <w:pPr>
        <w:spacing w:after="0" w:line="480" w:lineRule="auto"/>
        <w:rPr>
          <w:rFonts w:ascii="Times New Roman" w:hAnsi="Times New Roman" w:cs="Times New Roman"/>
          <w:sz w:val="24"/>
          <w:szCs w:val="24"/>
        </w:rPr>
      </w:pPr>
    </w:p>
    <w:p w:rsidR="00AB261C" w:rsidRDefault="00AB261C" w:rsidP="00AB261C">
      <w:pPr>
        <w:spacing w:after="0" w:line="480" w:lineRule="auto"/>
        <w:rPr>
          <w:rFonts w:ascii="Times New Roman" w:hAnsi="Times New Roman" w:cs="Times New Roman"/>
          <w:sz w:val="24"/>
          <w:szCs w:val="24"/>
        </w:rPr>
      </w:pPr>
    </w:p>
    <w:p w:rsidR="00AB261C" w:rsidRDefault="00AB261C" w:rsidP="00AB261C">
      <w:pPr>
        <w:spacing w:after="0" w:line="480" w:lineRule="auto"/>
        <w:rPr>
          <w:rFonts w:ascii="Times New Roman" w:hAnsi="Times New Roman" w:cs="Times New Roman"/>
          <w:sz w:val="24"/>
          <w:szCs w:val="24"/>
        </w:rPr>
      </w:pPr>
    </w:p>
    <w:p w:rsidR="00AB261C" w:rsidRDefault="00AB261C" w:rsidP="00AB261C">
      <w:pPr>
        <w:spacing w:after="0" w:line="480" w:lineRule="auto"/>
        <w:rPr>
          <w:rFonts w:ascii="Times New Roman" w:hAnsi="Times New Roman" w:cs="Times New Roman"/>
          <w:sz w:val="24"/>
          <w:szCs w:val="24"/>
        </w:rPr>
      </w:pPr>
    </w:p>
    <w:p w:rsidR="00AB261C" w:rsidRDefault="00AB261C" w:rsidP="00AB261C">
      <w:pPr>
        <w:spacing w:after="0" w:line="480" w:lineRule="auto"/>
        <w:rPr>
          <w:rFonts w:ascii="Times New Roman" w:hAnsi="Times New Roman" w:cs="Times New Roman"/>
          <w:sz w:val="24"/>
          <w:szCs w:val="24"/>
        </w:rPr>
      </w:pPr>
    </w:p>
    <w:p w:rsidR="00AB261C" w:rsidRDefault="00AB261C" w:rsidP="00AB261C">
      <w:pPr>
        <w:spacing w:after="0" w:line="480" w:lineRule="auto"/>
        <w:rPr>
          <w:rFonts w:ascii="Times New Roman" w:hAnsi="Times New Roman" w:cs="Times New Roman"/>
          <w:sz w:val="24"/>
          <w:szCs w:val="24"/>
        </w:rPr>
      </w:pPr>
    </w:p>
    <w:p w:rsidR="00AB261C" w:rsidRDefault="00AB261C" w:rsidP="00AB261C">
      <w:pPr>
        <w:spacing w:after="0" w:line="480" w:lineRule="auto"/>
        <w:rPr>
          <w:rFonts w:ascii="Times New Roman" w:hAnsi="Times New Roman" w:cs="Times New Roman"/>
          <w:sz w:val="24"/>
          <w:szCs w:val="24"/>
        </w:rPr>
      </w:pPr>
    </w:p>
    <w:p w:rsidR="00AB261C" w:rsidRDefault="00AB261C" w:rsidP="00AB261C">
      <w:pPr>
        <w:spacing w:after="0" w:line="480" w:lineRule="auto"/>
        <w:rPr>
          <w:rFonts w:ascii="Times New Roman" w:hAnsi="Times New Roman" w:cs="Times New Roman"/>
          <w:sz w:val="24"/>
          <w:szCs w:val="24"/>
        </w:rPr>
      </w:pPr>
    </w:p>
    <w:p w:rsidR="00AB261C" w:rsidRDefault="00AB261C" w:rsidP="00AB261C">
      <w:pPr>
        <w:spacing w:after="0" w:line="480" w:lineRule="auto"/>
        <w:rPr>
          <w:rFonts w:ascii="Times New Roman" w:hAnsi="Times New Roman" w:cs="Times New Roman"/>
          <w:sz w:val="24"/>
          <w:szCs w:val="24"/>
        </w:rPr>
      </w:pPr>
    </w:p>
    <w:p w:rsidR="00AB261C" w:rsidRDefault="00AB261C" w:rsidP="00AB261C">
      <w:pPr>
        <w:spacing w:after="0" w:line="480" w:lineRule="auto"/>
        <w:jc w:val="center"/>
        <w:rPr>
          <w:rFonts w:ascii="Times New Roman" w:hAnsi="Times New Roman" w:cs="Times New Roman"/>
          <w:sz w:val="24"/>
          <w:szCs w:val="24"/>
        </w:rPr>
      </w:pPr>
      <w:r w:rsidRPr="00AB261C">
        <w:rPr>
          <w:rFonts w:ascii="Times New Roman" w:hAnsi="Times New Roman" w:cs="Times New Roman"/>
          <w:sz w:val="24"/>
          <w:szCs w:val="24"/>
        </w:rPr>
        <w:lastRenderedPageBreak/>
        <w:t>Facebook’s Corporate Social Responsibility</w:t>
      </w:r>
    </w:p>
    <w:p w:rsidR="00A74233" w:rsidRPr="00AB261C" w:rsidRDefault="00A74233" w:rsidP="00860CCC">
      <w:pPr>
        <w:spacing w:after="0" w:line="480" w:lineRule="auto"/>
        <w:ind w:firstLine="720"/>
        <w:rPr>
          <w:rFonts w:ascii="Times New Roman" w:hAnsi="Times New Roman" w:cs="Times New Roman"/>
          <w:sz w:val="24"/>
          <w:szCs w:val="24"/>
        </w:rPr>
      </w:pPr>
      <w:r w:rsidRPr="00AB261C">
        <w:rPr>
          <w:rFonts w:ascii="Times New Roman" w:hAnsi="Times New Roman" w:cs="Times New Roman"/>
          <w:sz w:val="24"/>
          <w:szCs w:val="24"/>
        </w:rPr>
        <w:t>Corporate social responsibility (CSR) is the obligation that a company or entity has to support the activities of communities or other organizations that interact with it on a daily or a timely basis. The whole essence of the venture is to ensure that the bond between the company and the separate entities is made stronger and long-lasting if not perpetual. Since the advent of modern business, there has been the surge of corporate social responsibilities globally and they all differ depending on the size of the companies and the communities that the corporate social responsibility is directed towards</w:t>
      </w:r>
      <w:r w:rsidR="00AB261C" w:rsidRPr="00AB261C">
        <w:rPr>
          <w:rFonts w:ascii="Times New Roman" w:hAnsi="Times New Roman" w:cs="Times New Roman"/>
          <w:sz w:val="24"/>
          <w:szCs w:val="24"/>
        </w:rPr>
        <w:t xml:space="preserve"> (Serban, 2016)</w:t>
      </w:r>
      <w:r w:rsidRPr="00AB261C">
        <w:rPr>
          <w:rFonts w:ascii="Times New Roman" w:hAnsi="Times New Roman" w:cs="Times New Roman"/>
          <w:sz w:val="24"/>
          <w:szCs w:val="24"/>
        </w:rPr>
        <w:t>. CSR can range from physical activities to virtual activities; this doesn't matter as long as they conform to the principles of the activity. Technology has been a major influence in the way that corporates perform their CSR because through it many communities can be targeted and the whole venture can be coordinated easily. Facebook as a global company has been able to effectively perform its CSR activities to hold its stakeholders, influence its users, and grow its customer base since its inception.</w:t>
      </w:r>
    </w:p>
    <w:p w:rsidR="00AB261C" w:rsidRDefault="00A74233" w:rsidP="00860CCC">
      <w:pPr>
        <w:spacing w:after="0" w:line="480" w:lineRule="auto"/>
        <w:ind w:firstLine="720"/>
        <w:rPr>
          <w:rFonts w:ascii="Times New Roman" w:hAnsi="Times New Roman" w:cs="Times New Roman"/>
          <w:sz w:val="24"/>
          <w:szCs w:val="24"/>
        </w:rPr>
      </w:pPr>
      <w:r w:rsidRPr="00AB261C">
        <w:rPr>
          <w:rFonts w:ascii="Times New Roman" w:hAnsi="Times New Roman" w:cs="Times New Roman"/>
          <w:sz w:val="24"/>
          <w:szCs w:val="24"/>
        </w:rPr>
        <w:t>Over the past decade, Facebook has been named as one of the global giant companies globally and this can be verified by the influence it has over the numerous global communities. The main objective of the company is to connect people to each other and by extension expose people to new ideas and new tactics of solving the unending global problems. Since its inception in 2014 Facebook has grown exponentially and beaten the records of its main competitor; Myspace, hence surpassing the speculations of its critics that it would disintegrate at its initial stage</w:t>
      </w:r>
      <w:r w:rsidR="00AB261C" w:rsidRPr="00AB261C">
        <w:rPr>
          <w:rFonts w:ascii="Times New Roman" w:hAnsi="Times New Roman" w:cs="Times New Roman"/>
          <w:sz w:val="24"/>
          <w:szCs w:val="24"/>
        </w:rPr>
        <w:t xml:space="preserve"> (Serban, 2016)</w:t>
      </w:r>
      <w:r w:rsidRPr="00AB261C">
        <w:rPr>
          <w:rFonts w:ascii="Times New Roman" w:hAnsi="Times New Roman" w:cs="Times New Roman"/>
          <w:sz w:val="24"/>
          <w:szCs w:val="24"/>
        </w:rPr>
        <w:t xml:space="preserve">. However, the company has been faced by numerous threats that exposed its weaknesses to the world and sparked resentment from its critics. Some of its famous and tumultuous challenges were the duplication case that Harvard University presented in the American courts and the fake news saga that motivated the Post-truth conundrum. Among its </w:t>
      </w:r>
      <w:r w:rsidRPr="00AB261C">
        <w:rPr>
          <w:rFonts w:ascii="Times New Roman" w:hAnsi="Times New Roman" w:cs="Times New Roman"/>
          <w:sz w:val="24"/>
          <w:szCs w:val="24"/>
        </w:rPr>
        <w:lastRenderedPageBreak/>
        <w:t xml:space="preserve">major strengths that depict its objective as a company is the efficiency of the platform and the loyalty of its customers. </w:t>
      </w:r>
    </w:p>
    <w:p w:rsidR="00A74233" w:rsidRPr="00AB261C" w:rsidRDefault="00A74233" w:rsidP="00860CCC">
      <w:pPr>
        <w:spacing w:after="0" w:line="480" w:lineRule="auto"/>
        <w:ind w:firstLine="720"/>
        <w:rPr>
          <w:rFonts w:ascii="Times New Roman" w:hAnsi="Times New Roman" w:cs="Times New Roman"/>
          <w:sz w:val="24"/>
          <w:szCs w:val="24"/>
        </w:rPr>
      </w:pPr>
      <w:r w:rsidRPr="00AB261C">
        <w:rPr>
          <w:rFonts w:ascii="Times New Roman" w:hAnsi="Times New Roman" w:cs="Times New Roman"/>
          <w:sz w:val="24"/>
          <w:szCs w:val="24"/>
        </w:rPr>
        <w:t xml:space="preserve">Moreover, its constant development to facilitate the ease of operations to its users across numerous demographics has also grown its market share in the open-ended social networking industry. As a global technology company, Facebook is only confined to the intangible CSR tactics to maintain and grow its </w:t>
      </w:r>
      <w:r w:rsidR="00AB261C" w:rsidRPr="00AB261C">
        <w:rPr>
          <w:rFonts w:ascii="Times New Roman" w:hAnsi="Times New Roman" w:cs="Times New Roman"/>
          <w:sz w:val="24"/>
          <w:szCs w:val="24"/>
        </w:rPr>
        <w:t>stakeholder’s</w:t>
      </w:r>
      <w:r w:rsidRPr="00AB261C">
        <w:rPr>
          <w:rFonts w:ascii="Times New Roman" w:hAnsi="Times New Roman" w:cs="Times New Roman"/>
          <w:sz w:val="24"/>
          <w:szCs w:val="24"/>
        </w:rPr>
        <w:t xml:space="preserve"> base</w:t>
      </w:r>
      <w:r w:rsidR="00AB261C" w:rsidRPr="00AB261C">
        <w:rPr>
          <w:rFonts w:ascii="Times New Roman" w:hAnsi="Times New Roman" w:cs="Times New Roman"/>
          <w:sz w:val="24"/>
          <w:szCs w:val="24"/>
        </w:rPr>
        <w:t xml:space="preserve"> (Lewandowsky, Ecker &amp; Cook, 2017)</w:t>
      </w:r>
      <w:r w:rsidRPr="00AB261C">
        <w:rPr>
          <w:rFonts w:ascii="Times New Roman" w:hAnsi="Times New Roman" w:cs="Times New Roman"/>
          <w:sz w:val="24"/>
          <w:szCs w:val="24"/>
        </w:rPr>
        <w:t>. To its customers, Facebook ensures that their private information remains confidential thus prodding more people to join the platform and store more information. After the fake news saga, the company was forced to buy and outsource fact-checking applications and professionals to ease the tension that was fueled by the politicians, especially in the 2016 American election. More scandals on the fake news saga were the France election and the BREXIT campaigns</w:t>
      </w:r>
      <w:r w:rsidR="00AB261C" w:rsidRPr="00AB261C">
        <w:rPr>
          <w:rFonts w:ascii="Times New Roman" w:hAnsi="Times New Roman" w:cs="Times New Roman"/>
          <w:sz w:val="24"/>
          <w:szCs w:val="24"/>
        </w:rPr>
        <w:t xml:space="preserve"> (Gross, 2017)</w:t>
      </w:r>
      <w:r w:rsidRPr="00AB261C">
        <w:rPr>
          <w:rFonts w:ascii="Times New Roman" w:hAnsi="Times New Roman" w:cs="Times New Roman"/>
          <w:sz w:val="24"/>
          <w:szCs w:val="24"/>
        </w:rPr>
        <w:t>. For it to remain relevant and abide by the ethics of different governments it had to assert information on a daily basis before it was propagated on its platform.</w:t>
      </w:r>
    </w:p>
    <w:p w:rsidR="00AB261C" w:rsidRDefault="00A74233" w:rsidP="00860CCC">
      <w:pPr>
        <w:spacing w:after="0" w:line="480" w:lineRule="auto"/>
        <w:ind w:firstLine="720"/>
        <w:rPr>
          <w:rFonts w:ascii="Times New Roman" w:hAnsi="Times New Roman" w:cs="Times New Roman"/>
          <w:sz w:val="24"/>
          <w:szCs w:val="24"/>
        </w:rPr>
      </w:pPr>
      <w:bookmarkStart w:id="0" w:name="_GoBack"/>
      <w:bookmarkEnd w:id="0"/>
      <w:r w:rsidRPr="00AB261C">
        <w:rPr>
          <w:rFonts w:ascii="Times New Roman" w:hAnsi="Times New Roman" w:cs="Times New Roman"/>
          <w:sz w:val="24"/>
          <w:szCs w:val="24"/>
        </w:rPr>
        <w:t>One of its major weakness is that it only relies on advertisements as a revenue stream. In a company of this nature, the volatility increases because many users may unsubscribe when they notice that a large quantity of the news they consume is fake and negatively influences them in their discernment; what has been popularly known as the post-truth effect</w:t>
      </w:r>
      <w:r w:rsidR="00AB261C" w:rsidRPr="00AB261C">
        <w:rPr>
          <w:rFonts w:ascii="Times New Roman" w:hAnsi="Times New Roman" w:cs="Times New Roman"/>
          <w:sz w:val="24"/>
          <w:szCs w:val="24"/>
        </w:rPr>
        <w:t xml:space="preserve"> (Peters, 2018)</w:t>
      </w:r>
      <w:r w:rsidRPr="00AB261C">
        <w:rPr>
          <w:rFonts w:ascii="Times New Roman" w:hAnsi="Times New Roman" w:cs="Times New Roman"/>
          <w:sz w:val="24"/>
          <w:szCs w:val="24"/>
        </w:rPr>
        <w:t>. Thus, it became mandatory that the company had to enhance its privacy policies, sharing options, and fact-checking tactics to act as the ultimate Corporate Social Responsibility. Moreover, the company has been participating in social ventures like advocating for green technologies to curb global warming. There are still major challenges the company faces in ensuring that it enhances relationships with clustered communities; since the company is global, but it is headed in the desired direction.</w:t>
      </w:r>
    </w:p>
    <w:p w:rsidR="00A74233" w:rsidRPr="00AB261C" w:rsidRDefault="00A74233" w:rsidP="00AB261C">
      <w:pPr>
        <w:spacing w:after="0" w:line="480" w:lineRule="auto"/>
        <w:jc w:val="center"/>
        <w:rPr>
          <w:rFonts w:ascii="Times New Roman" w:hAnsi="Times New Roman" w:cs="Times New Roman"/>
          <w:sz w:val="24"/>
          <w:szCs w:val="24"/>
        </w:rPr>
      </w:pPr>
      <w:r w:rsidRPr="00AB261C">
        <w:rPr>
          <w:rFonts w:ascii="Times New Roman" w:hAnsi="Times New Roman" w:cs="Times New Roman"/>
          <w:sz w:val="24"/>
          <w:szCs w:val="24"/>
        </w:rPr>
        <w:lastRenderedPageBreak/>
        <w:t>References</w:t>
      </w:r>
    </w:p>
    <w:p w:rsidR="00A74233" w:rsidRPr="00AB261C" w:rsidRDefault="00A74233" w:rsidP="00DC269C">
      <w:pPr>
        <w:spacing w:after="0" w:line="480" w:lineRule="auto"/>
        <w:ind w:left="720" w:hanging="720"/>
        <w:contextualSpacing/>
        <w:rPr>
          <w:rFonts w:ascii="Times New Roman" w:hAnsi="Times New Roman" w:cs="Times New Roman"/>
          <w:sz w:val="24"/>
          <w:szCs w:val="24"/>
        </w:rPr>
      </w:pPr>
      <w:r w:rsidRPr="00AB261C">
        <w:rPr>
          <w:rFonts w:ascii="Times New Roman" w:hAnsi="Times New Roman" w:cs="Times New Roman"/>
          <w:sz w:val="24"/>
          <w:szCs w:val="24"/>
        </w:rPr>
        <w:t>Gross, M. (2017). The dangers of a post-truth world.</w:t>
      </w:r>
    </w:p>
    <w:p w:rsidR="00A74233" w:rsidRPr="00AB261C" w:rsidRDefault="00A74233" w:rsidP="00DC269C">
      <w:pPr>
        <w:spacing w:after="0" w:line="480" w:lineRule="auto"/>
        <w:ind w:left="720" w:hanging="720"/>
        <w:contextualSpacing/>
        <w:rPr>
          <w:rFonts w:ascii="Times New Roman" w:hAnsi="Times New Roman" w:cs="Times New Roman"/>
          <w:sz w:val="24"/>
          <w:szCs w:val="24"/>
        </w:rPr>
      </w:pPr>
      <w:r w:rsidRPr="00AB261C">
        <w:rPr>
          <w:rFonts w:ascii="Times New Roman" w:hAnsi="Times New Roman" w:cs="Times New Roman"/>
          <w:sz w:val="24"/>
          <w:szCs w:val="24"/>
        </w:rPr>
        <w:t>Lewandowsky, S., Ecker, U. K., &amp; Cook, J. (2017). Beyond mi</w:t>
      </w:r>
      <w:r w:rsidR="00DC269C">
        <w:rPr>
          <w:rFonts w:ascii="Times New Roman" w:hAnsi="Times New Roman" w:cs="Times New Roman"/>
          <w:sz w:val="24"/>
          <w:szCs w:val="24"/>
        </w:rPr>
        <w:t xml:space="preserve">sinformation: Understanding and </w:t>
      </w:r>
      <w:r w:rsidRPr="00AB261C">
        <w:rPr>
          <w:rFonts w:ascii="Times New Roman" w:hAnsi="Times New Roman" w:cs="Times New Roman"/>
          <w:sz w:val="24"/>
          <w:szCs w:val="24"/>
        </w:rPr>
        <w:t>coping with the “post-truth” era. Journal of Applied Re</w:t>
      </w:r>
      <w:r w:rsidR="00AB261C">
        <w:rPr>
          <w:rFonts w:ascii="Times New Roman" w:hAnsi="Times New Roman" w:cs="Times New Roman"/>
          <w:sz w:val="24"/>
          <w:szCs w:val="24"/>
        </w:rPr>
        <w:t>search in Memory and Cognition,</w:t>
      </w:r>
      <w:r w:rsidR="00AB261C">
        <w:rPr>
          <w:rFonts w:ascii="Times New Roman" w:hAnsi="Times New Roman" w:cs="Times New Roman"/>
          <w:sz w:val="24"/>
          <w:szCs w:val="24"/>
        </w:rPr>
        <w:tab/>
      </w:r>
      <w:r w:rsidRPr="00AB261C">
        <w:rPr>
          <w:rFonts w:ascii="Times New Roman" w:hAnsi="Times New Roman" w:cs="Times New Roman"/>
          <w:sz w:val="24"/>
          <w:szCs w:val="24"/>
        </w:rPr>
        <w:t>6(4), 353-369.</w:t>
      </w:r>
    </w:p>
    <w:p w:rsidR="00AB261C" w:rsidRPr="00AB261C" w:rsidRDefault="00AB261C" w:rsidP="00DC269C">
      <w:pPr>
        <w:spacing w:after="0" w:line="480" w:lineRule="auto"/>
        <w:ind w:left="720" w:hanging="720"/>
        <w:contextualSpacing/>
        <w:rPr>
          <w:rFonts w:ascii="Times New Roman" w:hAnsi="Times New Roman" w:cs="Times New Roman"/>
          <w:sz w:val="24"/>
          <w:szCs w:val="24"/>
        </w:rPr>
      </w:pPr>
      <w:r w:rsidRPr="00AB261C">
        <w:rPr>
          <w:rFonts w:ascii="Times New Roman" w:hAnsi="Times New Roman" w:cs="Times New Roman"/>
          <w:sz w:val="24"/>
          <w:szCs w:val="24"/>
        </w:rPr>
        <w:t>Peters, M. A. (2018). Education in a post-truth world. In Post-Truth, Fake News (pp. 145-150). Springer, Singapore.</w:t>
      </w:r>
    </w:p>
    <w:p w:rsidR="00AB261C" w:rsidRPr="00AB261C" w:rsidRDefault="00AB261C" w:rsidP="00DC269C">
      <w:pPr>
        <w:spacing w:after="0" w:line="480" w:lineRule="auto"/>
        <w:ind w:left="720" w:hanging="720"/>
        <w:contextualSpacing/>
        <w:rPr>
          <w:rFonts w:ascii="Times New Roman" w:hAnsi="Times New Roman" w:cs="Times New Roman"/>
          <w:sz w:val="24"/>
          <w:szCs w:val="24"/>
        </w:rPr>
      </w:pPr>
      <w:r w:rsidRPr="00AB261C">
        <w:rPr>
          <w:rFonts w:ascii="Times New Roman" w:hAnsi="Times New Roman" w:cs="Times New Roman"/>
          <w:sz w:val="24"/>
          <w:szCs w:val="24"/>
        </w:rPr>
        <w:t xml:space="preserve">Serban, A. D. (2016). CSR as corporate power. A communication view </w:t>
      </w:r>
      <w:proofErr w:type="spellStart"/>
      <w:r w:rsidRPr="00AB261C">
        <w:rPr>
          <w:rFonts w:ascii="Times New Roman" w:hAnsi="Times New Roman" w:cs="Times New Roman"/>
          <w:sz w:val="24"/>
          <w:szCs w:val="24"/>
        </w:rPr>
        <w:t>facebook</w:t>
      </w:r>
      <w:proofErr w:type="spellEnd"/>
      <w:r w:rsidRPr="00AB261C">
        <w:rPr>
          <w:rFonts w:ascii="Times New Roman" w:hAnsi="Times New Roman" w:cs="Times New Roman"/>
          <w:sz w:val="24"/>
          <w:szCs w:val="24"/>
        </w:rPr>
        <w:t xml:space="preserve"> approach: An exploratory study. Management Dynamics in the Knowledge Economy, 4(1), 31.</w:t>
      </w:r>
    </w:p>
    <w:sectPr w:rsidR="00AB261C" w:rsidRPr="00AB261C" w:rsidSect="00AB261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316F" w:rsidRDefault="009E316F" w:rsidP="00AB261C">
      <w:pPr>
        <w:spacing w:after="0" w:line="240" w:lineRule="auto"/>
      </w:pPr>
      <w:r>
        <w:separator/>
      </w:r>
    </w:p>
  </w:endnote>
  <w:endnote w:type="continuationSeparator" w:id="0">
    <w:p w:rsidR="009E316F" w:rsidRDefault="009E316F" w:rsidP="00AB2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316F" w:rsidRDefault="009E316F" w:rsidP="00AB261C">
      <w:pPr>
        <w:spacing w:after="0" w:line="240" w:lineRule="auto"/>
      </w:pPr>
      <w:r>
        <w:separator/>
      </w:r>
    </w:p>
  </w:footnote>
  <w:footnote w:type="continuationSeparator" w:id="0">
    <w:p w:rsidR="009E316F" w:rsidRDefault="009E316F" w:rsidP="00AB26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86962226"/>
      <w:docPartObj>
        <w:docPartGallery w:val="Page Numbers (Top of Page)"/>
        <w:docPartUnique/>
      </w:docPartObj>
    </w:sdtPr>
    <w:sdtEndPr>
      <w:rPr>
        <w:noProof/>
      </w:rPr>
    </w:sdtEndPr>
    <w:sdtContent>
      <w:p w:rsidR="00AB261C" w:rsidRPr="007D5B80" w:rsidRDefault="007D5B80" w:rsidP="007D5B80">
        <w:pPr>
          <w:pStyle w:val="Header"/>
          <w:jc w:val="right"/>
          <w:rPr>
            <w:rFonts w:ascii="Times New Roman" w:hAnsi="Times New Roman" w:cs="Times New Roman"/>
            <w:sz w:val="24"/>
            <w:szCs w:val="24"/>
          </w:rPr>
        </w:pPr>
        <w:r w:rsidRPr="007D5B80">
          <w:rPr>
            <w:rFonts w:ascii="Times New Roman" w:hAnsi="Times New Roman" w:cs="Times New Roman"/>
            <w:sz w:val="24"/>
            <w:szCs w:val="24"/>
          </w:rPr>
          <w:t>FACEBOOK’S CORPORATE SOCIAL RESPONSIBILITY</w:t>
        </w:r>
        <w:r w:rsidRPr="007D5B80">
          <w:rPr>
            <w:rFonts w:ascii="Times New Roman" w:hAnsi="Times New Roman" w:cs="Times New Roman"/>
            <w:sz w:val="24"/>
            <w:szCs w:val="24"/>
          </w:rPr>
          <w:tab/>
        </w:r>
        <w:r w:rsidRPr="007D5B80">
          <w:rPr>
            <w:rFonts w:ascii="Times New Roman" w:hAnsi="Times New Roman" w:cs="Times New Roman"/>
            <w:sz w:val="24"/>
            <w:szCs w:val="24"/>
          </w:rPr>
          <w:fldChar w:fldCharType="begin"/>
        </w:r>
        <w:r w:rsidRPr="007D5B80">
          <w:rPr>
            <w:rFonts w:ascii="Times New Roman" w:hAnsi="Times New Roman" w:cs="Times New Roman"/>
            <w:sz w:val="24"/>
            <w:szCs w:val="24"/>
          </w:rPr>
          <w:instrText xml:space="preserve"> PAGE   \* MERGEFORMAT </w:instrText>
        </w:r>
        <w:r w:rsidRPr="007D5B80">
          <w:rPr>
            <w:rFonts w:ascii="Times New Roman" w:hAnsi="Times New Roman" w:cs="Times New Roman"/>
            <w:sz w:val="24"/>
            <w:szCs w:val="24"/>
          </w:rPr>
          <w:fldChar w:fldCharType="separate"/>
        </w:r>
        <w:r w:rsidR="00860CCC">
          <w:rPr>
            <w:rFonts w:ascii="Times New Roman" w:hAnsi="Times New Roman" w:cs="Times New Roman"/>
            <w:noProof/>
            <w:sz w:val="24"/>
            <w:szCs w:val="24"/>
          </w:rPr>
          <w:t>3</w:t>
        </w:r>
        <w:r w:rsidRPr="007D5B8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61C" w:rsidRPr="007D5B80" w:rsidRDefault="007D5B80" w:rsidP="007D5B80">
    <w:pPr>
      <w:pStyle w:val="Header"/>
      <w:jc w:val="right"/>
      <w:rPr>
        <w:rFonts w:ascii="Times New Roman" w:hAnsi="Times New Roman" w:cs="Times New Roman"/>
        <w:sz w:val="24"/>
        <w:szCs w:val="24"/>
      </w:rPr>
    </w:pPr>
    <w:r w:rsidRPr="007D5B80">
      <w:rPr>
        <w:rFonts w:ascii="Times New Roman" w:hAnsi="Times New Roman" w:cs="Times New Roman"/>
        <w:sz w:val="24"/>
        <w:szCs w:val="24"/>
      </w:rPr>
      <w:t>Running head: FACEBOOK’S CORPORATE SOCIAL RESPONSIBILITY</w:t>
    </w:r>
    <w:r w:rsidRPr="007D5B80">
      <w:rPr>
        <w:rFonts w:ascii="Times New Roman" w:hAnsi="Times New Roman" w:cs="Times New Roman"/>
        <w:sz w:val="24"/>
        <w:szCs w:val="24"/>
      </w:rPr>
      <w:tab/>
    </w:r>
    <w:sdt>
      <w:sdtPr>
        <w:rPr>
          <w:rFonts w:ascii="Times New Roman" w:hAnsi="Times New Roman" w:cs="Times New Roman"/>
          <w:sz w:val="24"/>
          <w:szCs w:val="24"/>
        </w:rPr>
        <w:id w:val="1770276211"/>
        <w:docPartObj>
          <w:docPartGallery w:val="Page Numbers (Top of Page)"/>
          <w:docPartUnique/>
        </w:docPartObj>
      </w:sdtPr>
      <w:sdtEndPr>
        <w:rPr>
          <w:noProof/>
        </w:rPr>
      </w:sdtEndPr>
      <w:sdtContent>
        <w:r w:rsidR="00AB261C" w:rsidRPr="007D5B80">
          <w:rPr>
            <w:rFonts w:ascii="Times New Roman" w:hAnsi="Times New Roman" w:cs="Times New Roman"/>
            <w:sz w:val="24"/>
            <w:szCs w:val="24"/>
          </w:rPr>
          <w:fldChar w:fldCharType="begin"/>
        </w:r>
        <w:r w:rsidR="00AB261C" w:rsidRPr="007D5B80">
          <w:rPr>
            <w:rFonts w:ascii="Times New Roman" w:hAnsi="Times New Roman" w:cs="Times New Roman"/>
            <w:sz w:val="24"/>
            <w:szCs w:val="24"/>
          </w:rPr>
          <w:instrText xml:space="preserve"> PAGE   \* MERGEFORMAT </w:instrText>
        </w:r>
        <w:r w:rsidR="00AB261C" w:rsidRPr="007D5B80">
          <w:rPr>
            <w:rFonts w:ascii="Times New Roman" w:hAnsi="Times New Roman" w:cs="Times New Roman"/>
            <w:sz w:val="24"/>
            <w:szCs w:val="24"/>
          </w:rPr>
          <w:fldChar w:fldCharType="separate"/>
        </w:r>
        <w:r w:rsidR="00860CCC">
          <w:rPr>
            <w:rFonts w:ascii="Times New Roman" w:hAnsi="Times New Roman" w:cs="Times New Roman"/>
            <w:noProof/>
            <w:sz w:val="24"/>
            <w:szCs w:val="24"/>
          </w:rPr>
          <w:t>1</w:t>
        </w:r>
        <w:r w:rsidR="00AB261C" w:rsidRPr="007D5B8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S3NDYyN7Q0MLG0sLRQ0lEKTi0uzszPAykwrAUAsJUONiwAAAA="/>
  </w:docVars>
  <w:rsids>
    <w:rsidRoot w:val="006E7A9C"/>
    <w:rsid w:val="00152B9C"/>
    <w:rsid w:val="004C30B5"/>
    <w:rsid w:val="004D0C8C"/>
    <w:rsid w:val="006C1846"/>
    <w:rsid w:val="006E7A9C"/>
    <w:rsid w:val="007A390F"/>
    <w:rsid w:val="007D5B80"/>
    <w:rsid w:val="00860CCC"/>
    <w:rsid w:val="009E316F"/>
    <w:rsid w:val="00A74233"/>
    <w:rsid w:val="00AB261C"/>
    <w:rsid w:val="00DC269C"/>
    <w:rsid w:val="00EC2665"/>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26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61C"/>
  </w:style>
  <w:style w:type="paragraph" w:styleId="Footer">
    <w:name w:val="footer"/>
    <w:basedOn w:val="Normal"/>
    <w:link w:val="FooterChar"/>
    <w:uiPriority w:val="99"/>
    <w:unhideWhenUsed/>
    <w:rsid w:val="00AB26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6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26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61C"/>
  </w:style>
  <w:style w:type="paragraph" w:styleId="Footer">
    <w:name w:val="footer"/>
    <w:basedOn w:val="Normal"/>
    <w:link w:val="FooterChar"/>
    <w:uiPriority w:val="99"/>
    <w:unhideWhenUsed/>
    <w:rsid w:val="00AB26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6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703</Words>
  <Characters>4010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2019-01-12T19:02:00Z</dcterms:created>
  <dcterms:modified xsi:type="dcterms:W3CDTF">2019-01-12T19:03:00Z</dcterms:modified>
</cp:coreProperties>
</file>